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3DD7" w14:textId="77777777" w:rsidR="00AF5911" w:rsidRPr="000640F2" w:rsidRDefault="00AF5911" w:rsidP="00AF5911">
      <w:pPr>
        <w:jc w:val="center"/>
        <w:rPr>
          <w:rFonts w:eastAsia="Calibri" w:cs="Times New Roman"/>
          <w:b/>
          <w:color w:val="000000" w:themeColor="text1"/>
          <w:spacing w:val="4"/>
          <w:sz w:val="28"/>
          <w:szCs w:val="28"/>
          <w:lang w:val="en-US"/>
        </w:rPr>
      </w:pPr>
      <w:r w:rsidRPr="008D549B">
        <w:rPr>
          <w:rFonts w:eastAsia="Calibri" w:cs="Times New Roman"/>
          <w:b/>
          <w:color w:val="000000" w:themeColor="text1"/>
          <w:spacing w:val="4"/>
          <w:sz w:val="28"/>
          <w:szCs w:val="28"/>
        </w:rPr>
        <w:t xml:space="preserve">Nowe technologie w metodologii badań polityki bezpieczeństwa zdrowotnego. </w:t>
      </w:r>
      <w:r w:rsidRPr="008D549B">
        <w:rPr>
          <w:rFonts w:eastAsia="Calibri" w:cs="Times New Roman"/>
          <w:b/>
          <w:color w:val="000000" w:themeColor="text1"/>
          <w:spacing w:val="4"/>
          <w:sz w:val="28"/>
          <w:szCs w:val="28"/>
          <w:lang w:val="en-US"/>
        </w:rPr>
        <w:t xml:space="preserve">Monitoring, </w:t>
      </w:r>
      <w:proofErr w:type="spellStart"/>
      <w:r w:rsidRPr="008D549B">
        <w:rPr>
          <w:rFonts w:eastAsia="Calibri" w:cs="Times New Roman"/>
          <w:b/>
          <w:color w:val="000000" w:themeColor="text1"/>
          <w:spacing w:val="4"/>
          <w:sz w:val="28"/>
          <w:szCs w:val="28"/>
          <w:lang w:val="en-US"/>
        </w:rPr>
        <w:t>obrazowanie</w:t>
      </w:r>
      <w:proofErr w:type="spellEnd"/>
      <w:r w:rsidRPr="008D549B">
        <w:rPr>
          <w:rFonts w:eastAsia="Calibri" w:cs="Times New Roman"/>
          <w:b/>
          <w:color w:val="000000" w:themeColor="text1"/>
          <w:spacing w:val="4"/>
          <w:sz w:val="28"/>
          <w:szCs w:val="28"/>
          <w:lang w:val="en-US"/>
        </w:rPr>
        <w:t xml:space="preserve"> i </w:t>
      </w:r>
      <w:proofErr w:type="spellStart"/>
      <w:r w:rsidRPr="008D549B">
        <w:rPr>
          <w:rFonts w:eastAsia="Calibri" w:cs="Times New Roman"/>
          <w:b/>
          <w:color w:val="000000" w:themeColor="text1"/>
          <w:spacing w:val="4"/>
          <w:sz w:val="28"/>
          <w:szCs w:val="28"/>
          <w:lang w:val="en-US"/>
        </w:rPr>
        <w:t>modelowanie</w:t>
      </w:r>
      <w:proofErr w:type="spellEnd"/>
    </w:p>
    <w:p w14:paraId="3D8B22AB" w14:textId="779A915B" w:rsidR="00AF5911" w:rsidRDefault="00AF5911" w:rsidP="00AF5911">
      <w:pPr>
        <w:spacing w:line="276" w:lineRule="auto"/>
        <w:jc w:val="center"/>
        <w:rPr>
          <w:rFonts w:eastAsia="Calibri" w:cs="Times New Roman"/>
          <w:i/>
          <w:color w:val="000000" w:themeColor="text1"/>
          <w:spacing w:val="4"/>
          <w:szCs w:val="28"/>
          <w:lang w:val="en-US"/>
        </w:rPr>
      </w:pPr>
      <w:r w:rsidRPr="008D549B">
        <w:rPr>
          <w:rFonts w:eastAsia="Calibri" w:cs="Times New Roman"/>
          <w:i/>
          <w:color w:val="000000" w:themeColor="text1"/>
          <w:spacing w:val="4"/>
          <w:szCs w:val="28"/>
          <w:lang w:val="en-US"/>
        </w:rPr>
        <w:t>New techniques in research methodology for health policy.</w:t>
      </w:r>
      <w:r w:rsidRPr="008D549B">
        <w:rPr>
          <w:rFonts w:eastAsia="Calibri" w:cs="Times New Roman"/>
          <w:i/>
          <w:color w:val="000000" w:themeColor="text1"/>
          <w:spacing w:val="4"/>
          <w:szCs w:val="28"/>
          <w:lang w:val="en-US"/>
        </w:rPr>
        <w:br/>
        <w:t xml:space="preserve"> Monitoring, imaging and modeling </w:t>
      </w:r>
    </w:p>
    <w:p w14:paraId="7FC737D5" w14:textId="18B5D640" w:rsidR="00D20766" w:rsidRDefault="00D20766" w:rsidP="00AF5911">
      <w:pPr>
        <w:spacing w:line="276" w:lineRule="auto"/>
        <w:jc w:val="center"/>
        <w:rPr>
          <w:rFonts w:eastAsia="Calibri" w:cs="Times New Roman"/>
          <w:i/>
          <w:color w:val="000000" w:themeColor="text1"/>
          <w:spacing w:val="4"/>
          <w:szCs w:val="28"/>
          <w:lang w:val="en-US"/>
        </w:rPr>
      </w:pPr>
    </w:p>
    <w:p w14:paraId="12E91012" w14:textId="121A4C92" w:rsidR="00D20766" w:rsidRDefault="00D20766" w:rsidP="00AF5911">
      <w:pPr>
        <w:spacing w:line="276" w:lineRule="auto"/>
        <w:jc w:val="center"/>
        <w:rPr>
          <w:rFonts w:eastAsia="Calibri" w:cs="Times New Roman"/>
          <w:i/>
          <w:color w:val="000000" w:themeColor="text1"/>
          <w:spacing w:val="4"/>
          <w:szCs w:val="28"/>
          <w:lang w:val="en-US"/>
        </w:rPr>
      </w:pPr>
    </w:p>
    <w:p w14:paraId="06922BBF" w14:textId="77777777" w:rsidR="00D20766" w:rsidRDefault="00D20766" w:rsidP="00AF5911">
      <w:pPr>
        <w:spacing w:line="276" w:lineRule="auto"/>
        <w:jc w:val="center"/>
        <w:rPr>
          <w:rFonts w:eastAsia="Calibri" w:cs="Times New Roman"/>
          <w:b/>
          <w:bCs/>
          <w:iCs/>
          <w:color w:val="000000" w:themeColor="text1"/>
          <w:spacing w:val="4"/>
          <w:sz w:val="28"/>
          <w:szCs w:val="32"/>
          <w:lang w:val="en-US"/>
        </w:rPr>
      </w:pPr>
    </w:p>
    <w:p w14:paraId="2B1BCC10" w14:textId="77777777" w:rsidR="008B5913" w:rsidRDefault="008B5913" w:rsidP="00AF5911">
      <w:pPr>
        <w:spacing w:line="276" w:lineRule="auto"/>
        <w:jc w:val="center"/>
        <w:rPr>
          <w:rFonts w:eastAsia="Calibri" w:cs="Times New Roman"/>
          <w:b/>
          <w:bCs/>
          <w:iCs/>
          <w:color w:val="000000" w:themeColor="text1"/>
          <w:spacing w:val="4"/>
          <w:sz w:val="28"/>
          <w:szCs w:val="32"/>
        </w:rPr>
      </w:pPr>
    </w:p>
    <w:p w14:paraId="15F84233" w14:textId="236D1718" w:rsidR="00D20766" w:rsidRPr="005D0E3A" w:rsidRDefault="00D20766" w:rsidP="00AF5911">
      <w:pPr>
        <w:spacing w:line="276" w:lineRule="auto"/>
        <w:jc w:val="center"/>
        <w:rPr>
          <w:rFonts w:eastAsia="Calibri" w:cs="Times New Roman"/>
          <w:b/>
          <w:bCs/>
          <w:iCs/>
          <w:color w:val="000000" w:themeColor="text1"/>
          <w:spacing w:val="4"/>
          <w:sz w:val="28"/>
          <w:szCs w:val="32"/>
        </w:rPr>
      </w:pPr>
      <w:r w:rsidRPr="005D0E3A">
        <w:rPr>
          <w:rFonts w:eastAsia="Calibri" w:cs="Times New Roman"/>
          <w:b/>
          <w:bCs/>
          <w:iCs/>
          <w:color w:val="000000" w:themeColor="text1"/>
          <w:spacing w:val="4"/>
          <w:sz w:val="28"/>
          <w:szCs w:val="32"/>
        </w:rPr>
        <w:t>STRESZCZENIE</w:t>
      </w:r>
    </w:p>
    <w:p w14:paraId="50C50692" w14:textId="77777777" w:rsidR="00AF5911" w:rsidRDefault="00AF5911" w:rsidP="000D6C1F">
      <w:pPr>
        <w:rPr>
          <w:rFonts w:cs="Times New Roman"/>
          <w:bCs/>
          <w:color w:val="000000" w:themeColor="text1"/>
          <w:spacing w:val="4"/>
          <w:szCs w:val="24"/>
        </w:rPr>
      </w:pPr>
    </w:p>
    <w:p w14:paraId="7A735B4B" w14:textId="77777777" w:rsidR="00AF5911" w:rsidRDefault="00AF5911" w:rsidP="000D6C1F">
      <w:pPr>
        <w:rPr>
          <w:rFonts w:cs="Times New Roman"/>
          <w:bCs/>
          <w:color w:val="000000" w:themeColor="text1"/>
          <w:spacing w:val="4"/>
          <w:szCs w:val="24"/>
        </w:rPr>
      </w:pPr>
    </w:p>
    <w:p w14:paraId="7E2906BA" w14:textId="0D649703" w:rsidR="000D6C1F" w:rsidRDefault="005D0E3A" w:rsidP="005D0E3A">
      <w:pPr>
        <w:ind w:firstLine="851"/>
        <w:rPr>
          <w:rFonts w:cs="Times New Roman"/>
          <w:bCs/>
          <w:color w:val="000000" w:themeColor="text1"/>
          <w:spacing w:val="4"/>
          <w:szCs w:val="24"/>
        </w:rPr>
      </w:pPr>
      <w:r>
        <w:rPr>
          <w:rFonts w:cs="Times New Roman"/>
          <w:bCs/>
          <w:color w:val="000000" w:themeColor="text1"/>
          <w:spacing w:val="4"/>
          <w:szCs w:val="24"/>
        </w:rPr>
        <w:t>Zasadniczym c</w:t>
      </w:r>
      <w:r w:rsidR="000D6C1F" w:rsidRPr="000D6C1F">
        <w:rPr>
          <w:rFonts w:cs="Times New Roman"/>
          <w:bCs/>
          <w:color w:val="000000" w:themeColor="text1"/>
          <w:spacing w:val="4"/>
          <w:szCs w:val="24"/>
        </w:rPr>
        <w:t xml:space="preserve">elem niniejszej pracy jest opis, analiza oraz </w:t>
      </w:r>
      <w:proofErr w:type="spellStart"/>
      <w:r w:rsidR="000D6C1F" w:rsidRPr="000D6C1F">
        <w:rPr>
          <w:rFonts w:cs="Times New Roman"/>
          <w:bCs/>
          <w:color w:val="000000" w:themeColor="text1"/>
          <w:spacing w:val="4"/>
          <w:szCs w:val="24"/>
        </w:rPr>
        <w:t>eksplanacja</w:t>
      </w:r>
      <w:proofErr w:type="spellEnd"/>
      <w:r w:rsidR="000D6C1F" w:rsidRPr="000D6C1F">
        <w:rPr>
          <w:rFonts w:cs="Times New Roman"/>
          <w:bCs/>
          <w:color w:val="000000" w:themeColor="text1"/>
          <w:spacing w:val="4"/>
          <w:szCs w:val="24"/>
        </w:rPr>
        <w:t xml:space="preserve"> obecnie dostępnych nowoczesnych technologii wykorzystywanych do prowadzenia badań z zakresu monitorowania, obrazowania i modelowania środowiska bezpieczeństwa zdrowotnego </w:t>
      </w:r>
      <w:r w:rsidR="008A026D">
        <w:rPr>
          <w:rFonts w:cs="Times New Roman"/>
          <w:bCs/>
          <w:color w:val="000000" w:themeColor="text1"/>
          <w:spacing w:val="4"/>
          <w:szCs w:val="24"/>
        </w:rPr>
        <w:br/>
      </w:r>
      <w:r w:rsidR="000D6C1F" w:rsidRPr="000D6C1F">
        <w:rPr>
          <w:rFonts w:cs="Times New Roman"/>
          <w:bCs/>
          <w:color w:val="000000" w:themeColor="text1"/>
          <w:spacing w:val="4"/>
          <w:szCs w:val="24"/>
        </w:rPr>
        <w:t>w Polsce. W dalszej kolejności wskazanie na wybranych przykładach możliwości zastosowania opisanej wcześniej technologii poprzez integrację systemu bezpieczeństwa zdrowotnego oraz modelowanie założeń polityki zdrowotnej.</w:t>
      </w:r>
    </w:p>
    <w:p w14:paraId="48EDA8AD" w14:textId="67020622" w:rsidR="00365E8A" w:rsidRDefault="00BC3E04" w:rsidP="00D97B7F">
      <w:pPr>
        <w:ind w:firstLine="851"/>
        <w:rPr>
          <w:rFonts w:cs="Times New Roman"/>
          <w:color w:val="000000" w:themeColor="text1"/>
          <w:spacing w:val="4"/>
          <w:szCs w:val="24"/>
        </w:rPr>
      </w:pPr>
      <w:r>
        <w:rPr>
          <w:rFonts w:cs="Times New Roman"/>
          <w:bCs/>
          <w:color w:val="000000" w:themeColor="text1"/>
          <w:spacing w:val="4"/>
          <w:szCs w:val="24"/>
        </w:rPr>
        <w:t>Postawiona w badaniu hipoteza zakłada, że s</w:t>
      </w:r>
      <w:r w:rsidRPr="00BC3E04">
        <w:rPr>
          <w:rFonts w:cs="Times New Roman"/>
          <w:bCs/>
          <w:color w:val="000000" w:themeColor="text1"/>
          <w:spacing w:val="4"/>
          <w:szCs w:val="24"/>
        </w:rPr>
        <w:t xml:space="preserve">kuteczność wykorzystania nowych technologii w metodologii procesu badawczego bezpieczeństwa zdrowotnego zależy </w:t>
      </w:r>
      <w:r w:rsidR="008A026D">
        <w:rPr>
          <w:rFonts w:cs="Times New Roman"/>
          <w:bCs/>
          <w:color w:val="000000" w:themeColor="text1"/>
          <w:spacing w:val="4"/>
          <w:szCs w:val="24"/>
        </w:rPr>
        <w:br/>
      </w:r>
      <w:r w:rsidRPr="00BC3E04">
        <w:rPr>
          <w:rFonts w:cs="Times New Roman"/>
          <w:bCs/>
          <w:color w:val="000000" w:themeColor="text1"/>
          <w:spacing w:val="4"/>
          <w:szCs w:val="24"/>
        </w:rPr>
        <w:t>od transparentnego obiegu wiedzy z zakresu nauk społecznych, technicznych, przyrodniczych i medycznych</w:t>
      </w:r>
      <w:r>
        <w:rPr>
          <w:rFonts w:cs="Times New Roman"/>
          <w:bCs/>
          <w:color w:val="000000" w:themeColor="text1"/>
          <w:spacing w:val="4"/>
          <w:szCs w:val="24"/>
        </w:rPr>
        <w:t xml:space="preserve">. Weryfikacja </w:t>
      </w:r>
      <w:r w:rsidR="00D97B7F">
        <w:rPr>
          <w:rFonts w:cs="Times New Roman"/>
          <w:bCs/>
          <w:color w:val="000000" w:themeColor="text1"/>
          <w:spacing w:val="4"/>
          <w:szCs w:val="24"/>
        </w:rPr>
        <w:t xml:space="preserve">hipotezy pozwoliła na wskazanie, iż obecnie dostępne rozwiązania technologiczne pozwalają na </w:t>
      </w:r>
      <w:r w:rsidR="00365E8A" w:rsidRPr="008D549B">
        <w:rPr>
          <w:rFonts w:cs="Times New Roman"/>
          <w:color w:val="000000" w:themeColor="text1"/>
          <w:spacing w:val="4"/>
          <w:szCs w:val="24"/>
        </w:rPr>
        <w:t>analiz</w:t>
      </w:r>
      <w:r w:rsidR="00D97B7F">
        <w:rPr>
          <w:rFonts w:cs="Times New Roman"/>
          <w:color w:val="000000" w:themeColor="text1"/>
          <w:spacing w:val="4"/>
          <w:szCs w:val="24"/>
        </w:rPr>
        <w:t>ę</w:t>
      </w:r>
      <w:r w:rsidR="00365E8A" w:rsidRPr="008D549B">
        <w:rPr>
          <w:rFonts w:cs="Times New Roman"/>
          <w:color w:val="000000" w:themeColor="text1"/>
          <w:spacing w:val="4"/>
          <w:szCs w:val="24"/>
        </w:rPr>
        <w:t xml:space="preserve"> ogromnych danych empirycznych z prowadzonych działań, monitoringu zdrowia oraz środowiska umożliwia badanie oraz prognozowanie zdarzeń w czasie rzeczywistym. Masowe zwiększanie ilości informacji pozwala na zmniejszanie entropi zbiorów (uznanej za niewiedzę), dzięki czemu podejmowanie decyzji może opierać się na bardziej wiarygodnych przesłankach.</w:t>
      </w:r>
    </w:p>
    <w:p w14:paraId="2B263877" w14:textId="7886100C" w:rsidR="00090C32" w:rsidRPr="00CB0F98" w:rsidRDefault="000F5993" w:rsidP="00CB0F98">
      <w:pPr>
        <w:ind w:firstLine="851"/>
        <w:rPr>
          <w:rFonts w:cs="Times New Roman"/>
          <w:bCs/>
          <w:color w:val="000000" w:themeColor="text1"/>
          <w:spacing w:val="4"/>
          <w:szCs w:val="24"/>
        </w:rPr>
      </w:pPr>
      <w:r>
        <w:rPr>
          <w:rFonts w:cs="Times New Roman"/>
          <w:bCs/>
          <w:color w:val="000000" w:themeColor="text1"/>
          <w:spacing w:val="4"/>
          <w:szCs w:val="24"/>
        </w:rPr>
        <w:t>B</w:t>
      </w:r>
      <w:r w:rsidR="00BF6AFB" w:rsidRPr="00BF6AFB">
        <w:rPr>
          <w:rFonts w:cs="Times New Roman"/>
          <w:bCs/>
          <w:color w:val="000000" w:themeColor="text1"/>
          <w:spacing w:val="4"/>
          <w:szCs w:val="24"/>
        </w:rPr>
        <w:t>ada</w:t>
      </w:r>
      <w:r>
        <w:rPr>
          <w:rFonts w:cs="Times New Roman"/>
          <w:bCs/>
          <w:color w:val="000000" w:themeColor="text1"/>
          <w:spacing w:val="4"/>
          <w:szCs w:val="24"/>
        </w:rPr>
        <w:t>nia</w:t>
      </w:r>
      <w:r w:rsidR="00BF6AFB" w:rsidRPr="00BF6AFB">
        <w:rPr>
          <w:rFonts w:cs="Times New Roman"/>
          <w:bCs/>
          <w:color w:val="000000" w:themeColor="text1"/>
          <w:spacing w:val="4"/>
          <w:szCs w:val="24"/>
        </w:rPr>
        <w:t xml:space="preserve"> prowadzą do wniosków, że zapewnienie bezpieczeństwa zdrowotnego leży w kwestii badań zintegrowanych, w ramach, których nad problemami pracują wyselekcjonowani eksperci z poszczególnych dyscyplin. </w:t>
      </w:r>
      <w:r w:rsidR="00CB0F98" w:rsidRPr="00BF6AFB">
        <w:rPr>
          <w:rFonts w:cs="Times New Roman"/>
          <w:bCs/>
          <w:color w:val="000000" w:themeColor="text1"/>
          <w:spacing w:val="4"/>
          <w:szCs w:val="24"/>
        </w:rPr>
        <w:t>Dociekania</w:t>
      </w:r>
      <w:r w:rsidR="00BF6AFB" w:rsidRPr="00BF6AFB">
        <w:rPr>
          <w:rFonts w:cs="Times New Roman"/>
          <w:bCs/>
          <w:color w:val="000000" w:themeColor="text1"/>
          <w:spacing w:val="4"/>
          <w:szCs w:val="24"/>
        </w:rPr>
        <w:t xml:space="preserve"> takie wspierane najnowszymi osiągnięciami techniki, technologii oraz odpowiednią kulturą organizacyjną pozwalająca na nieskrępowaną komunikację, nastawione na współprace a nie </w:t>
      </w:r>
      <w:r w:rsidR="008A026D">
        <w:rPr>
          <w:rFonts w:cs="Times New Roman"/>
          <w:bCs/>
          <w:color w:val="000000" w:themeColor="text1"/>
          <w:spacing w:val="4"/>
          <w:szCs w:val="24"/>
        </w:rPr>
        <w:br/>
      </w:r>
      <w:r w:rsidR="00BF6AFB" w:rsidRPr="00BF6AFB">
        <w:rPr>
          <w:rFonts w:cs="Times New Roman"/>
          <w:bCs/>
          <w:color w:val="000000" w:themeColor="text1"/>
          <w:spacing w:val="4"/>
          <w:szCs w:val="24"/>
        </w:rPr>
        <w:t xml:space="preserve">na rywalizację, pozwolą na eliminacje białych plam, a tym samym wykorzystywanie dorobku poszczególnych dyscyplin (nauk społecznych, technicznych, przyrodniczych </w:t>
      </w:r>
      <w:r w:rsidR="008A026D">
        <w:rPr>
          <w:rFonts w:cs="Times New Roman"/>
          <w:bCs/>
          <w:color w:val="000000" w:themeColor="text1"/>
          <w:spacing w:val="4"/>
          <w:szCs w:val="24"/>
        </w:rPr>
        <w:br/>
      </w:r>
      <w:bookmarkStart w:id="0" w:name="_GoBack"/>
      <w:bookmarkEnd w:id="0"/>
      <w:r w:rsidR="00BF6AFB" w:rsidRPr="00BF6AFB">
        <w:rPr>
          <w:rFonts w:cs="Times New Roman"/>
          <w:bCs/>
          <w:color w:val="000000" w:themeColor="text1"/>
          <w:spacing w:val="4"/>
          <w:szCs w:val="24"/>
        </w:rPr>
        <w:t>i medycznych) w ramach rozwiazywania problemów badawczych w obszarze bezpieczeństwa zdrowotnego.</w:t>
      </w:r>
    </w:p>
    <w:sectPr w:rsidR="00090C32" w:rsidRPr="00CB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ED"/>
    <w:rsid w:val="00060626"/>
    <w:rsid w:val="00090C32"/>
    <w:rsid w:val="000D6C1F"/>
    <w:rsid w:val="000F5993"/>
    <w:rsid w:val="00141EBA"/>
    <w:rsid w:val="00365E8A"/>
    <w:rsid w:val="003C4E4E"/>
    <w:rsid w:val="004D6C01"/>
    <w:rsid w:val="004F5EED"/>
    <w:rsid w:val="005D0E3A"/>
    <w:rsid w:val="00607D09"/>
    <w:rsid w:val="008A026D"/>
    <w:rsid w:val="008B5913"/>
    <w:rsid w:val="00AF5911"/>
    <w:rsid w:val="00BC3E04"/>
    <w:rsid w:val="00BF6AFB"/>
    <w:rsid w:val="00CB0F98"/>
    <w:rsid w:val="00CE3F02"/>
    <w:rsid w:val="00D20766"/>
    <w:rsid w:val="00D97B7F"/>
    <w:rsid w:val="00E6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B12E"/>
  <w15:chartTrackingRefBased/>
  <w15:docId w15:val="{6AB046DF-E669-4F8A-A530-3949E96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1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Dajerling</dc:creator>
  <cp:keywords/>
  <dc:description/>
  <cp:lastModifiedBy>Leonard Dajerling</cp:lastModifiedBy>
  <cp:revision>16</cp:revision>
  <dcterms:created xsi:type="dcterms:W3CDTF">2019-06-13T13:10:00Z</dcterms:created>
  <dcterms:modified xsi:type="dcterms:W3CDTF">2019-06-13T18:30:00Z</dcterms:modified>
</cp:coreProperties>
</file>