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4E93" w14:textId="77777777" w:rsidR="008551DC" w:rsidRDefault="008551DC" w:rsidP="008551DC">
      <w:pPr>
        <w:pStyle w:val="NormalnyWeb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Michał Lubina </w:t>
      </w:r>
    </w:p>
    <w:p w14:paraId="6A3AFBAF" w14:textId="24F8A72E" w:rsidR="008551DC" w:rsidRPr="008551DC" w:rsidRDefault="008551DC" w:rsidP="008551DC">
      <w:pPr>
        <w:pStyle w:val="NormalnyWeb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„</w:t>
      </w:r>
      <w:r w:rsidRPr="008551DC">
        <w:rPr>
          <w:b/>
          <w:bCs/>
          <w:i/>
          <w:iCs/>
          <w:color w:val="000000"/>
          <w:sz w:val="27"/>
          <w:szCs w:val="27"/>
        </w:rPr>
        <w:t xml:space="preserve">Anarchia w środku </w:t>
      </w:r>
      <w:proofErr w:type="spellStart"/>
      <w:r w:rsidRPr="008551DC">
        <w:rPr>
          <w:b/>
          <w:bCs/>
          <w:i/>
          <w:iCs/>
          <w:color w:val="000000"/>
          <w:sz w:val="27"/>
          <w:szCs w:val="27"/>
        </w:rPr>
        <w:t>Indo</w:t>
      </w:r>
      <w:proofErr w:type="spellEnd"/>
      <w:r w:rsidRPr="008551DC">
        <w:rPr>
          <w:b/>
          <w:bCs/>
          <w:i/>
          <w:iCs/>
          <w:color w:val="000000"/>
          <w:sz w:val="27"/>
          <w:szCs w:val="27"/>
        </w:rPr>
        <w:t>-Pacyfiku. Birma/Mjanma rok po zamachu stanu</w:t>
      </w:r>
      <w:r>
        <w:rPr>
          <w:b/>
          <w:bCs/>
          <w:i/>
          <w:iCs/>
          <w:color w:val="000000"/>
          <w:sz w:val="27"/>
          <w:szCs w:val="27"/>
        </w:rPr>
        <w:t>”</w:t>
      </w:r>
    </w:p>
    <w:p w14:paraId="73D66507" w14:textId="25849D18" w:rsidR="008551DC" w:rsidRDefault="008551DC" w:rsidP="008551DC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spellStart"/>
      <w:r>
        <w:rPr>
          <w:color w:val="000000"/>
          <w:sz w:val="27"/>
          <w:szCs w:val="27"/>
        </w:rPr>
        <w:t>Indo</w:t>
      </w:r>
      <w:proofErr w:type="spellEnd"/>
      <w:r>
        <w:rPr>
          <w:color w:val="000000"/>
          <w:sz w:val="27"/>
          <w:szCs w:val="27"/>
        </w:rPr>
        <w:t xml:space="preserve">-Pacyfik, obejmujący Ocean Indyjski i zachodnio-centralną część Oceanu Spokojnego, to obecnie kluczowa część świata. Gospodarcze i polityczne centrum współczesnego globu, gdzie rywalizują supermocarstwa (USA i ChRL), spotykają się dwa wielkie państwa-cywilizacje (Indie i Chiny), tzw. „tygrysy azjatyckie” (Japonia, Korea Południowa, Tajwan), państwa tzw. rynków wschodzących (członkowie stowarzyszenia ASEAN) oraz Australia i inne kraje zachodnie. W ciągu ostatnich trzydziestu lat </w:t>
      </w:r>
      <w:proofErr w:type="spellStart"/>
      <w:r>
        <w:rPr>
          <w:color w:val="000000"/>
          <w:sz w:val="27"/>
          <w:szCs w:val="27"/>
        </w:rPr>
        <w:t>Indo</w:t>
      </w:r>
      <w:proofErr w:type="spellEnd"/>
      <w:r>
        <w:rPr>
          <w:color w:val="000000"/>
          <w:sz w:val="27"/>
          <w:szCs w:val="27"/>
        </w:rPr>
        <w:t xml:space="preserve">-Pacyfik osiągnął bezprecedensowy okres wzrostu, pokoju i względnego prosperity, który zakończył wcześniejszy czas licznych zimnowojennych konfliktów. Ów sukces zbudowany jest wszakże na niepewnym fundamencie, czego dowodzi anarchia w Birmie/Mjanmie, kraju położonym w sercu </w:t>
      </w:r>
      <w:proofErr w:type="spellStart"/>
      <w:r>
        <w:rPr>
          <w:color w:val="000000"/>
          <w:sz w:val="27"/>
          <w:szCs w:val="27"/>
        </w:rPr>
        <w:t>Indo</w:t>
      </w:r>
      <w:proofErr w:type="spellEnd"/>
      <w:r>
        <w:rPr>
          <w:color w:val="000000"/>
          <w:sz w:val="27"/>
          <w:szCs w:val="27"/>
        </w:rPr>
        <w:t>-Pacyfiku.</w:t>
      </w:r>
    </w:p>
    <w:p w14:paraId="02EEB26F" w14:textId="7D1ED281" w:rsidR="008551DC" w:rsidRDefault="008551DC" w:rsidP="008551DC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1 lutego 2021 roku armia birmańska (</w:t>
      </w:r>
      <w:proofErr w:type="spellStart"/>
      <w:r>
        <w:rPr>
          <w:color w:val="000000"/>
          <w:sz w:val="27"/>
          <w:szCs w:val="27"/>
        </w:rPr>
        <w:t>Tatmadaw</w:t>
      </w:r>
      <w:proofErr w:type="spellEnd"/>
      <w:r>
        <w:rPr>
          <w:color w:val="000000"/>
          <w:sz w:val="27"/>
          <w:szCs w:val="27"/>
        </w:rPr>
        <w:t xml:space="preserve">) dokonała czwartego w historii kraju zamachu stanu, kończąc trwającą dekadę transformację ustrojową zwaną „zdyscyplinowaną demokracją”, która dała Birmie imponujący rozwój gospodarczy. Wyaresztowano cywilnych przywódców kraju, w tym pokojową noblistkę </w:t>
      </w:r>
      <w:proofErr w:type="spellStart"/>
      <w:r>
        <w:rPr>
          <w:color w:val="000000"/>
          <w:sz w:val="27"/>
          <w:szCs w:val="27"/>
        </w:rPr>
        <w:t>Aung</w:t>
      </w:r>
      <w:proofErr w:type="spellEnd"/>
      <w:r>
        <w:rPr>
          <w:color w:val="000000"/>
          <w:sz w:val="27"/>
          <w:szCs w:val="27"/>
        </w:rPr>
        <w:t xml:space="preserve"> San </w:t>
      </w:r>
      <w:proofErr w:type="spellStart"/>
      <w:r>
        <w:rPr>
          <w:color w:val="000000"/>
          <w:sz w:val="27"/>
          <w:szCs w:val="27"/>
        </w:rPr>
        <w:t>Suu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Kyi</w:t>
      </w:r>
      <w:proofErr w:type="spellEnd"/>
      <w:r>
        <w:rPr>
          <w:color w:val="000000"/>
          <w:sz w:val="27"/>
          <w:szCs w:val="27"/>
        </w:rPr>
        <w:t>, krwawo stłumiono pokojowe protesty i przywrócono wszechwładzę wojska. Pucz pomyślany jako korekta kursu w wewnętrznych rozgrywkach birmańskich elit, okazał się bardzo kosztowany politycznie. Nielubiana do tej pory armia – jej poparcie oscyluje wokół 5-7% - stała się znienawidzona, a spacyfikowane społeczeństwo wybrało trzy drogi: wewnętrznej bądź zewnętrznej emigracji lub chwycenia za broń. Utworzono Ludowe Siły Samoobrony (</w:t>
      </w:r>
      <w:proofErr w:type="spellStart"/>
      <w:r>
        <w:rPr>
          <w:color w:val="000000"/>
          <w:sz w:val="27"/>
          <w:szCs w:val="27"/>
        </w:rPr>
        <w:t>pyithu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kakweye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pwe</w:t>
      </w:r>
      <w:proofErr w:type="spellEnd"/>
      <w:r>
        <w:rPr>
          <w:color w:val="000000"/>
          <w:sz w:val="27"/>
          <w:szCs w:val="27"/>
        </w:rPr>
        <w:t xml:space="preserve">, skrót: PDF), paramilitarne bojówki zbrojnie walczące z armią birmańską. Ponad setka owych </w:t>
      </w:r>
      <w:proofErr w:type="spellStart"/>
      <w:r>
        <w:rPr>
          <w:color w:val="000000"/>
          <w:sz w:val="27"/>
          <w:szCs w:val="27"/>
        </w:rPr>
        <w:t>PDFów</w:t>
      </w:r>
      <w:proofErr w:type="spellEnd"/>
      <w:r>
        <w:rPr>
          <w:color w:val="000000"/>
          <w:sz w:val="27"/>
          <w:szCs w:val="27"/>
        </w:rPr>
        <w:t xml:space="preserve"> dołączyła do partyzantek etnicznych operujących od siedmiu dekad na pograniczach kraju. Chociaż </w:t>
      </w:r>
      <w:proofErr w:type="spellStart"/>
      <w:r>
        <w:rPr>
          <w:color w:val="000000"/>
          <w:sz w:val="27"/>
          <w:szCs w:val="27"/>
        </w:rPr>
        <w:t>Tatmadaw</w:t>
      </w:r>
      <w:proofErr w:type="spellEnd"/>
      <w:r>
        <w:rPr>
          <w:color w:val="000000"/>
          <w:sz w:val="27"/>
          <w:szCs w:val="27"/>
        </w:rPr>
        <w:t xml:space="preserve"> ma miażdżącą przewagę liczebną (ok. 400 tysięcy żołnierzy wobec ok. 70 tys. partyzantów i ok. 10 tys. bojowników </w:t>
      </w:r>
      <w:proofErr w:type="spellStart"/>
      <w:r>
        <w:rPr>
          <w:color w:val="000000"/>
          <w:sz w:val="27"/>
          <w:szCs w:val="27"/>
        </w:rPr>
        <w:t>PDFów</w:t>
      </w:r>
      <w:proofErr w:type="spellEnd"/>
      <w:r>
        <w:rPr>
          <w:color w:val="000000"/>
          <w:sz w:val="27"/>
          <w:szCs w:val="27"/>
        </w:rPr>
        <w:t xml:space="preserve">), to mimo brutalnych działań nie jest w stanie stłumić tego ogólnonarodowego ruchu oporu. Nieustanne walki powodują pełzającą anarchizację kraju. Pucz miał katastrofalny wpływ na gospodarkę: PKB zmniejszyło się o 18%, birmański </w:t>
      </w:r>
      <w:proofErr w:type="spellStart"/>
      <w:r>
        <w:rPr>
          <w:color w:val="000000"/>
          <w:sz w:val="27"/>
          <w:szCs w:val="27"/>
        </w:rPr>
        <w:t>kyat</w:t>
      </w:r>
      <w:proofErr w:type="spellEnd"/>
      <w:r>
        <w:rPr>
          <w:color w:val="000000"/>
          <w:sz w:val="27"/>
          <w:szCs w:val="27"/>
        </w:rPr>
        <w:t xml:space="preserve"> stracił połowę wartości, ponad milion osób w 2021 r. utraciło pracę w przemyśle, budownictwie, turystyce i innych sektorach. Inwestorzy zagraniczni, w tym francuskie koncern Total, en </w:t>
      </w:r>
      <w:proofErr w:type="spellStart"/>
      <w:r>
        <w:rPr>
          <w:color w:val="000000"/>
          <w:sz w:val="27"/>
          <w:szCs w:val="27"/>
        </w:rPr>
        <w:t>masse</w:t>
      </w:r>
      <w:proofErr w:type="spellEnd"/>
      <w:r>
        <w:rPr>
          <w:color w:val="000000"/>
          <w:sz w:val="27"/>
          <w:szCs w:val="27"/>
        </w:rPr>
        <w:t xml:space="preserve"> wycofują się z kraju, państwa Zachodu, w tym Unia Europejska ponownie wprowadziły sankcje, a azjatyccy sąsiedzi czekają „aż kurz opadnie”. Prawie połowa ludności już znajduje się poniżej progu ubóstwa. Do tego dochodzi upadek służby zdrowia, zamachy terrorystyczne, fatalizm społeczny i drenaż mózgów. Obie strony – </w:t>
      </w:r>
      <w:proofErr w:type="spellStart"/>
      <w:r>
        <w:rPr>
          <w:color w:val="000000"/>
          <w:sz w:val="27"/>
          <w:szCs w:val="27"/>
        </w:rPr>
        <w:t>Tatmadaw</w:t>
      </w:r>
      <w:proofErr w:type="spellEnd"/>
      <w:r>
        <w:rPr>
          <w:color w:val="000000"/>
          <w:sz w:val="27"/>
          <w:szCs w:val="27"/>
        </w:rPr>
        <w:t xml:space="preserve"> i ruch opory – odrzucają jakiekolwiek mediacje, zamierzając walczyć do wyniszczenia przeciwnika. Dopóki ta birmańska wersja „kto kogo” nie zakończy się całkowitym zwycięstwem jednej ze stron,</w:t>
      </w:r>
    </w:p>
    <w:p w14:paraId="2656155A" w14:textId="42BA0BF2" w:rsidR="008551DC" w:rsidRDefault="008551DC" w:rsidP="008551DC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Birma staczać się będzie w otchłań anarchii, coraz bardziej stając się państwem upadłym, „czarną dziurą” bezpieczeństwa w środku </w:t>
      </w:r>
      <w:proofErr w:type="spellStart"/>
      <w:r>
        <w:rPr>
          <w:color w:val="000000"/>
          <w:sz w:val="27"/>
          <w:szCs w:val="27"/>
        </w:rPr>
        <w:t>Indo</w:t>
      </w:r>
      <w:proofErr w:type="spellEnd"/>
      <w:r>
        <w:rPr>
          <w:color w:val="000000"/>
          <w:sz w:val="27"/>
          <w:szCs w:val="27"/>
        </w:rPr>
        <w:t>-Pacyfiku, kluczowego obszaru świata.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 trakcie s</w:t>
      </w:r>
      <w:r>
        <w:rPr>
          <w:color w:val="000000"/>
          <w:sz w:val="27"/>
          <w:szCs w:val="27"/>
        </w:rPr>
        <w:t>eminarium</w:t>
      </w:r>
      <w:r>
        <w:rPr>
          <w:color w:val="000000"/>
          <w:sz w:val="27"/>
          <w:szCs w:val="27"/>
        </w:rPr>
        <w:t xml:space="preserve"> przedstawiona zostanie sytuacja w kraju oraz rozrysowane będą scenariusze na przyszłość.</w:t>
      </w:r>
    </w:p>
    <w:p w14:paraId="7E3BEC3A" w14:textId="77777777" w:rsidR="00E118F9" w:rsidRDefault="00E118F9" w:rsidP="008551DC"/>
    <w:sectPr w:rsidR="00E1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F9"/>
    <w:rsid w:val="008551DC"/>
    <w:rsid w:val="00E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3691"/>
  <w15:chartTrackingRefBased/>
  <w15:docId w15:val="{983FD9FE-18E2-4289-A453-907C4270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Walkowski</dc:creator>
  <cp:keywords/>
  <dc:description/>
  <cp:lastModifiedBy>Maciej Walkowski</cp:lastModifiedBy>
  <cp:revision>2</cp:revision>
  <dcterms:created xsi:type="dcterms:W3CDTF">2022-02-07T15:55:00Z</dcterms:created>
  <dcterms:modified xsi:type="dcterms:W3CDTF">2022-02-07T15:57:00Z</dcterms:modified>
</cp:coreProperties>
</file>